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0F72" w14:textId="7C4C87E7" w:rsidR="00404134"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 xml:space="preserve">NABÓR </w:t>
      </w:r>
      <w:r w:rsidR="00961238">
        <w:rPr>
          <w:rFonts w:ascii="Times New Roman" w:hAnsi="Times New Roman" w:cs="Times New Roman"/>
          <w:b/>
          <w:sz w:val="24"/>
          <w:lang w:val="pl-PL"/>
        </w:rPr>
        <w:t>26/2021</w:t>
      </w:r>
      <w:r>
        <w:rPr>
          <w:rFonts w:ascii="Times New Roman" w:hAnsi="Times New Roman" w:cs="Times New Roman"/>
          <w:b/>
          <w:sz w:val="24"/>
          <w:lang w:val="pl-PL"/>
        </w:rPr>
        <w:t>- KRYTERIA WYBORU OPERACJI</w:t>
      </w:r>
    </w:p>
    <w:p w14:paraId="163B6D1F" w14:textId="77777777" w:rsidR="00404134"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Konkurs realizowany w ramach:</w:t>
      </w:r>
    </w:p>
    <w:p w14:paraId="00D5F689" w14:textId="77777777" w:rsidR="00404134" w:rsidRDefault="00404134" w:rsidP="00404134">
      <w:pPr>
        <w:spacing w:after="0" w:line="240" w:lineRule="auto"/>
        <w:rPr>
          <w:rFonts w:ascii="Times New Roman" w:hAnsi="Times New Roman" w:cs="Times New Roman"/>
          <w:b/>
          <w:sz w:val="24"/>
          <w:lang w:val="pl-PL"/>
        </w:rPr>
      </w:pPr>
    </w:p>
    <w:p w14:paraId="2B5FA90F" w14:textId="77777777" w:rsidR="00404134" w:rsidRPr="00404134" w:rsidRDefault="00404134" w:rsidP="00404134">
      <w:pPr>
        <w:spacing w:after="0" w:line="240" w:lineRule="auto"/>
        <w:rPr>
          <w:rFonts w:ascii="Times New Roman" w:hAnsi="Times New Roman" w:cs="Times New Roman"/>
          <w:bCs/>
          <w:sz w:val="24"/>
          <w:lang w:val="pl-PL"/>
        </w:rPr>
      </w:pPr>
      <w:r>
        <w:rPr>
          <w:rFonts w:ascii="Times New Roman" w:hAnsi="Times New Roman" w:cs="Times New Roman"/>
          <w:b/>
          <w:sz w:val="24"/>
          <w:lang w:val="pl-PL"/>
        </w:rPr>
        <w:t xml:space="preserve">Celu ogólnego 1- </w:t>
      </w:r>
      <w:r w:rsidRPr="00404134">
        <w:rPr>
          <w:rFonts w:ascii="Times New Roman" w:hAnsi="Times New Roman" w:cs="Times New Roman"/>
          <w:bCs/>
          <w:sz w:val="24"/>
          <w:lang w:val="pl-PL"/>
        </w:rPr>
        <w:t>Turystyczne wykorzystanie rybackiego dziedzictwa kulturowego i zasobów naturalnych</w:t>
      </w:r>
    </w:p>
    <w:p w14:paraId="0FE55C46" w14:textId="77777777" w:rsidR="00404134" w:rsidRDefault="00404134" w:rsidP="00404134">
      <w:pPr>
        <w:spacing w:after="0" w:line="240" w:lineRule="auto"/>
        <w:rPr>
          <w:rFonts w:ascii="Times New Roman" w:hAnsi="Times New Roman" w:cs="Times New Roman"/>
          <w:b/>
          <w:sz w:val="24"/>
          <w:lang w:val="pl-PL"/>
        </w:rPr>
      </w:pPr>
    </w:p>
    <w:p w14:paraId="6D11B4C5" w14:textId="77777777" w:rsidR="00404134" w:rsidRDefault="00404134" w:rsidP="00404134">
      <w:pPr>
        <w:spacing w:after="0" w:line="240" w:lineRule="auto"/>
        <w:rPr>
          <w:rFonts w:ascii="Times New Roman" w:hAnsi="Times New Roman" w:cs="Times New Roman"/>
          <w:b/>
          <w:sz w:val="24"/>
          <w:lang w:val="pl-PL"/>
        </w:rPr>
      </w:pPr>
      <w:r>
        <w:rPr>
          <w:rFonts w:ascii="Times New Roman" w:hAnsi="Times New Roman" w:cs="Times New Roman"/>
          <w:b/>
          <w:sz w:val="24"/>
          <w:lang w:val="pl-PL"/>
        </w:rPr>
        <w:t>Celu szczegółowego 1.2-</w:t>
      </w:r>
      <w:r w:rsidRPr="00404134">
        <w:rPr>
          <w:rFonts w:ascii="Times New Roman" w:hAnsi="Times New Roman" w:cs="Times New Roman"/>
          <w:bCs/>
          <w:sz w:val="24"/>
          <w:lang w:val="pl-PL"/>
        </w:rPr>
        <w:t>Ryba najlepszym produktem lokalnym obszaru LGR</w:t>
      </w:r>
    </w:p>
    <w:p w14:paraId="5B50C8C3" w14:textId="77777777" w:rsidR="00404134" w:rsidRDefault="00404134" w:rsidP="003541B7">
      <w:pPr>
        <w:spacing w:after="0" w:line="240" w:lineRule="auto"/>
        <w:jc w:val="both"/>
        <w:rPr>
          <w:rFonts w:ascii="Times New Roman" w:hAnsi="Times New Roman" w:cs="Times New Roman"/>
          <w:b/>
          <w:sz w:val="24"/>
          <w:lang w:val="pl-PL"/>
        </w:rPr>
      </w:pPr>
    </w:p>
    <w:p w14:paraId="4532C552" w14:textId="77777777" w:rsidR="00404134" w:rsidRDefault="00404134" w:rsidP="003541B7">
      <w:pPr>
        <w:spacing w:after="0" w:line="240" w:lineRule="auto"/>
        <w:jc w:val="both"/>
        <w:rPr>
          <w:rFonts w:ascii="Times New Roman" w:hAnsi="Times New Roman" w:cs="Times New Roman"/>
          <w:bCs/>
          <w:sz w:val="24"/>
          <w:lang w:val="pl-PL"/>
        </w:rPr>
      </w:pPr>
      <w:r>
        <w:rPr>
          <w:rFonts w:ascii="Times New Roman" w:hAnsi="Times New Roman" w:cs="Times New Roman"/>
          <w:b/>
          <w:sz w:val="24"/>
          <w:lang w:val="pl-PL"/>
        </w:rPr>
        <w:t>Przedsięwzięcia:1.2.</w:t>
      </w:r>
      <w:r w:rsidR="003541B7">
        <w:rPr>
          <w:rFonts w:ascii="Times New Roman" w:hAnsi="Times New Roman" w:cs="Times New Roman"/>
          <w:b/>
          <w:sz w:val="24"/>
          <w:lang w:val="pl-PL"/>
        </w:rPr>
        <w:t>1</w:t>
      </w:r>
      <w:r>
        <w:rPr>
          <w:rFonts w:ascii="Times New Roman" w:hAnsi="Times New Roman" w:cs="Times New Roman"/>
          <w:b/>
          <w:sz w:val="24"/>
          <w:lang w:val="pl-PL"/>
        </w:rPr>
        <w:t xml:space="preserve">- </w:t>
      </w:r>
      <w:r w:rsidR="003541B7">
        <w:rPr>
          <w:rFonts w:ascii="Times New Roman" w:hAnsi="Times New Roman" w:cs="Times New Roman"/>
          <w:bCs/>
          <w:sz w:val="24"/>
          <w:lang w:val="pl-PL"/>
        </w:rPr>
        <w:t>Dialog społeczny i udział lokalnych społeczności w badaniu                               i zarządzaniu zasobami rybołówstwa</w:t>
      </w:r>
    </w:p>
    <w:p w14:paraId="47C8A485" w14:textId="77777777" w:rsidR="00404134" w:rsidRPr="00404134" w:rsidRDefault="00404134" w:rsidP="00404134">
      <w:pPr>
        <w:spacing w:after="0" w:line="240" w:lineRule="auto"/>
        <w:rPr>
          <w:rFonts w:ascii="Times New Roman" w:hAnsi="Times New Roman" w:cs="Times New Roman"/>
          <w:bCs/>
          <w:sz w:val="24"/>
          <w:lang w:val="pl-PL"/>
        </w:rPr>
      </w:pPr>
    </w:p>
    <w:tbl>
      <w:tblPr>
        <w:tblStyle w:val="Tabela-Siatka"/>
        <w:tblW w:w="9606" w:type="dxa"/>
        <w:tblLayout w:type="fixed"/>
        <w:tblLook w:val="04A0" w:firstRow="1" w:lastRow="0" w:firstColumn="1" w:lastColumn="0" w:noHBand="0" w:noVBand="1"/>
      </w:tblPr>
      <w:tblGrid>
        <w:gridCol w:w="534"/>
        <w:gridCol w:w="3289"/>
        <w:gridCol w:w="992"/>
        <w:gridCol w:w="4791"/>
      </w:tblGrid>
      <w:tr w:rsidR="00AC781D" w:rsidRPr="002B352B" w14:paraId="6BEA0CF3" w14:textId="77777777" w:rsidTr="006A70D5">
        <w:trPr>
          <w:trHeight w:val="350"/>
        </w:trPr>
        <w:tc>
          <w:tcPr>
            <w:tcW w:w="534" w:type="dxa"/>
            <w:tcBorders>
              <w:top w:val="single" w:sz="4" w:space="0" w:color="auto"/>
            </w:tcBorders>
            <w:vAlign w:val="center"/>
          </w:tcPr>
          <w:p w14:paraId="775C51F6"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b/>
                <w:lang w:val="pl-PL"/>
              </w:rPr>
              <w:t>Lp.</w:t>
            </w:r>
          </w:p>
        </w:tc>
        <w:tc>
          <w:tcPr>
            <w:tcW w:w="3289" w:type="dxa"/>
            <w:tcBorders>
              <w:top w:val="single" w:sz="4" w:space="0" w:color="auto"/>
            </w:tcBorders>
            <w:vAlign w:val="center"/>
          </w:tcPr>
          <w:p w14:paraId="2BC14DCB" w14:textId="77777777" w:rsidR="00AC781D" w:rsidRPr="002B352B" w:rsidRDefault="00AC781D" w:rsidP="00F479FE">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992" w:type="dxa"/>
            <w:vAlign w:val="center"/>
          </w:tcPr>
          <w:p w14:paraId="31D22F4D" w14:textId="77777777" w:rsidR="00AC781D" w:rsidRPr="002B352B" w:rsidRDefault="00AC781D" w:rsidP="00F479FE">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Pr="002B352B">
              <w:rPr>
                <w:rFonts w:ascii="Times New Roman" w:hAnsi="Times New Roman" w:cs="Times New Roman"/>
                <w:b/>
                <w:vertAlign w:val="superscript"/>
                <w:lang w:val="pl-PL"/>
              </w:rPr>
              <w:t>1</w:t>
            </w:r>
          </w:p>
        </w:tc>
        <w:tc>
          <w:tcPr>
            <w:tcW w:w="4791" w:type="dxa"/>
            <w:vAlign w:val="center"/>
          </w:tcPr>
          <w:p w14:paraId="676D6C8B" w14:textId="77777777" w:rsidR="00AC781D" w:rsidRPr="002B352B" w:rsidRDefault="00AC781D" w:rsidP="00F479FE">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AC781D" w:rsidRPr="002B352B" w14:paraId="5201CD66" w14:textId="77777777" w:rsidTr="006A70D5">
        <w:trPr>
          <w:trHeight w:val="489"/>
        </w:trPr>
        <w:tc>
          <w:tcPr>
            <w:tcW w:w="534" w:type="dxa"/>
            <w:vAlign w:val="center"/>
          </w:tcPr>
          <w:p w14:paraId="0CFFBB2B"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1</w:t>
            </w:r>
          </w:p>
        </w:tc>
        <w:tc>
          <w:tcPr>
            <w:tcW w:w="3289" w:type="dxa"/>
            <w:vAlign w:val="center"/>
          </w:tcPr>
          <w:p w14:paraId="49BC21E2"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Pr="002B352B">
              <w:rPr>
                <w:rFonts w:ascii="Times New Roman" w:hAnsi="Times New Roman" w:cs="Times New Roman"/>
                <w:lang w:val="pl-PL"/>
              </w:rPr>
              <w:br/>
              <w:t>w wielkości środków przeznaczonych na konkurs jest równy lub mniejszy od udziału procentowego wskaźnika produktu osiąganego przez operację w stosunku do wskaźnika zakładanego do osiągnięcia w ramach konkursu</w:t>
            </w:r>
          </w:p>
        </w:tc>
        <w:tc>
          <w:tcPr>
            <w:tcW w:w="992" w:type="dxa"/>
            <w:vAlign w:val="center"/>
          </w:tcPr>
          <w:p w14:paraId="516CBCF5"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14:paraId="5399E562"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produktu operacji / </w:t>
            </w:r>
            <w:r w:rsidRPr="002B352B">
              <w:rPr>
                <w:rFonts w:ascii="Times New Roman" w:hAnsi="Times New Roman" w:cs="Times New Roman"/>
                <w:lang w:val="pl-PL"/>
              </w:rPr>
              <w:br/>
              <w:t xml:space="preserve"> wielkość wskaźnika dla konkursu) x 100%</w:t>
            </w:r>
          </w:p>
        </w:tc>
      </w:tr>
      <w:tr w:rsidR="00AC781D" w:rsidRPr="002B352B" w14:paraId="04BEAAF4" w14:textId="77777777" w:rsidTr="006A70D5">
        <w:trPr>
          <w:trHeight w:val="489"/>
        </w:trPr>
        <w:tc>
          <w:tcPr>
            <w:tcW w:w="534" w:type="dxa"/>
            <w:vAlign w:val="center"/>
          </w:tcPr>
          <w:p w14:paraId="2A319201"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2</w:t>
            </w:r>
          </w:p>
        </w:tc>
        <w:tc>
          <w:tcPr>
            <w:tcW w:w="3289" w:type="dxa"/>
            <w:vAlign w:val="center"/>
          </w:tcPr>
          <w:p w14:paraId="4ABB02EF" w14:textId="77777777" w:rsidR="00AC781D" w:rsidRPr="002B352B" w:rsidRDefault="00AC781D" w:rsidP="00F479FE">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Pr="002B352B">
              <w:rPr>
                <w:rFonts w:ascii="Times New Roman" w:hAnsi="Times New Roman" w:cs="Times New Roman"/>
                <w:lang w:val="pl-PL"/>
              </w:rPr>
              <w:br/>
              <w:t>w wielkości środków przeznaczonych na konkurs jest równy lub mniejszy od udziału procentowego osiąganego wskaźnika rezultatu (bezpośrednio wynikającego ze wskaźnika produktu) przez operację w stosunku do wskaźnika rezultatu zakładanego do osiągnięcia w ramach konkursu</w:t>
            </w:r>
          </w:p>
        </w:tc>
        <w:tc>
          <w:tcPr>
            <w:tcW w:w="992" w:type="dxa"/>
            <w:vAlign w:val="center"/>
          </w:tcPr>
          <w:p w14:paraId="036C6B1C"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14:paraId="7155D44E" w14:textId="77777777" w:rsidR="00AC781D" w:rsidRPr="002B352B" w:rsidRDefault="00AC781D" w:rsidP="00F479FE">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3541B7" w:rsidRPr="002B352B" w14:paraId="16DAF8DC" w14:textId="77777777" w:rsidTr="006A70D5">
        <w:trPr>
          <w:trHeight w:val="489"/>
        </w:trPr>
        <w:tc>
          <w:tcPr>
            <w:tcW w:w="534" w:type="dxa"/>
            <w:vAlign w:val="center"/>
          </w:tcPr>
          <w:p w14:paraId="21B0F46F" w14:textId="77777777" w:rsidR="003541B7" w:rsidRPr="002B352B" w:rsidRDefault="003541B7" w:rsidP="003541B7">
            <w:pPr>
              <w:rPr>
                <w:rFonts w:ascii="Times New Roman" w:hAnsi="Times New Roman" w:cs="Times New Roman"/>
                <w:lang w:val="pl-PL"/>
              </w:rPr>
            </w:pPr>
            <w:r>
              <w:rPr>
                <w:rFonts w:ascii="Times New Roman" w:hAnsi="Times New Roman" w:cs="Times New Roman"/>
                <w:lang w:val="pl-PL"/>
              </w:rPr>
              <w:t>3</w:t>
            </w:r>
          </w:p>
        </w:tc>
        <w:tc>
          <w:tcPr>
            <w:tcW w:w="3289" w:type="dxa"/>
            <w:vAlign w:val="center"/>
          </w:tcPr>
          <w:p w14:paraId="1C9E1D18" w14:textId="77777777" w:rsidR="003541B7" w:rsidRPr="002B352B" w:rsidRDefault="003541B7" w:rsidP="003541B7">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Pr="002B352B">
              <w:rPr>
                <w:rFonts w:ascii="Times New Roman" w:hAnsi="Times New Roman" w:cs="Times New Roman"/>
                <w:lang w:val="pl-PL"/>
              </w:rPr>
              <w:br/>
              <w:t>w ramach LSR</w:t>
            </w:r>
          </w:p>
        </w:tc>
        <w:tc>
          <w:tcPr>
            <w:tcW w:w="992" w:type="dxa"/>
            <w:vAlign w:val="center"/>
          </w:tcPr>
          <w:p w14:paraId="78CEE23B" w14:textId="77777777" w:rsidR="003541B7" w:rsidRPr="002B352B" w:rsidRDefault="003541B7" w:rsidP="003541B7">
            <w:pPr>
              <w:jc w:val="center"/>
              <w:rPr>
                <w:rFonts w:ascii="Times New Roman" w:hAnsi="Times New Roman" w:cs="Times New Roman"/>
                <w:lang w:val="pl-PL"/>
              </w:rPr>
            </w:pPr>
            <w:r w:rsidRPr="002B352B">
              <w:rPr>
                <w:rFonts w:ascii="Times New Roman" w:hAnsi="Times New Roman" w:cs="Times New Roman"/>
                <w:lang w:val="pl-PL"/>
              </w:rPr>
              <w:t>0 lub 2</w:t>
            </w:r>
          </w:p>
        </w:tc>
        <w:tc>
          <w:tcPr>
            <w:tcW w:w="4791" w:type="dxa"/>
            <w:vAlign w:val="center"/>
          </w:tcPr>
          <w:p w14:paraId="33C9DA56" w14:textId="77777777" w:rsidR="003541B7" w:rsidRDefault="003541B7" w:rsidP="003541B7">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r>
              <w:rPr>
                <w:rFonts w:ascii="Times New Roman" w:hAnsi="Times New Roman" w:cs="Times New Roman"/>
                <w:lang w:val="pl-PL"/>
              </w:rPr>
              <w:t>we wniosku o dofinansowanie (np. koszt tablicy informacyjnej)</w:t>
            </w:r>
          </w:p>
          <w:p w14:paraId="61C9D41B" w14:textId="77777777" w:rsidR="003541B7" w:rsidRPr="002B352B" w:rsidRDefault="003541B7" w:rsidP="003541B7">
            <w:pPr>
              <w:jc w:val="center"/>
              <w:rPr>
                <w:rFonts w:ascii="Times New Roman" w:hAnsi="Times New Roman" w:cs="Times New Roman"/>
                <w:lang w:val="pl-PL"/>
              </w:rPr>
            </w:pPr>
            <w:r w:rsidRPr="00A537A3">
              <w:rPr>
                <w:rFonts w:ascii="Times New Roman" w:hAnsi="Times New Roman" w:cs="Times New Roman"/>
                <w:color w:val="000000" w:themeColor="text1"/>
                <w:lang w:val="pl-PL"/>
              </w:rPr>
              <w:t>( koszty całkowite operacji pomniejszone o koszty promocji x  0,5 % )</w:t>
            </w:r>
          </w:p>
        </w:tc>
      </w:tr>
      <w:tr w:rsidR="003541B7" w:rsidRPr="002B352B" w14:paraId="278739B2" w14:textId="77777777" w:rsidTr="006A70D5">
        <w:trPr>
          <w:trHeight w:val="489"/>
        </w:trPr>
        <w:tc>
          <w:tcPr>
            <w:tcW w:w="534" w:type="dxa"/>
            <w:vAlign w:val="center"/>
          </w:tcPr>
          <w:p w14:paraId="6989DCB9" w14:textId="77777777" w:rsidR="003541B7" w:rsidRPr="002B352B" w:rsidRDefault="003541B7" w:rsidP="003541B7">
            <w:pPr>
              <w:rPr>
                <w:rFonts w:ascii="Times New Roman" w:hAnsi="Times New Roman" w:cs="Times New Roman"/>
                <w:lang w:val="pl-PL"/>
              </w:rPr>
            </w:pPr>
            <w:r>
              <w:rPr>
                <w:rFonts w:ascii="Times New Roman" w:hAnsi="Times New Roman" w:cs="Times New Roman"/>
                <w:lang w:val="pl-PL"/>
              </w:rPr>
              <w:t>4</w:t>
            </w:r>
          </w:p>
        </w:tc>
        <w:tc>
          <w:tcPr>
            <w:tcW w:w="3289" w:type="dxa"/>
            <w:vAlign w:val="center"/>
          </w:tcPr>
          <w:p w14:paraId="68E58603" w14:textId="77777777" w:rsidR="003541B7" w:rsidRPr="002B352B" w:rsidRDefault="003541B7" w:rsidP="003541B7">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992" w:type="dxa"/>
            <w:vAlign w:val="center"/>
          </w:tcPr>
          <w:p w14:paraId="48531501" w14:textId="77777777" w:rsidR="003541B7" w:rsidRPr="002B352B" w:rsidRDefault="003541B7" w:rsidP="003541B7">
            <w:pPr>
              <w:jc w:val="center"/>
              <w:rPr>
                <w:rFonts w:ascii="Times New Roman" w:hAnsi="Times New Roman" w:cs="Times New Roman"/>
                <w:lang w:val="pl-PL"/>
              </w:rPr>
            </w:pPr>
            <w:r w:rsidRPr="002B352B">
              <w:rPr>
                <w:rFonts w:ascii="Times New Roman" w:hAnsi="Times New Roman" w:cs="Times New Roman"/>
                <w:lang w:val="pl-PL"/>
              </w:rPr>
              <w:t>0 lub 4</w:t>
            </w:r>
          </w:p>
        </w:tc>
        <w:tc>
          <w:tcPr>
            <w:tcW w:w="4791" w:type="dxa"/>
            <w:vAlign w:val="center"/>
          </w:tcPr>
          <w:p w14:paraId="3659A121" w14:textId="77777777" w:rsidR="003541B7" w:rsidRPr="002B352B" w:rsidRDefault="003541B7" w:rsidP="003541B7">
            <w:pPr>
              <w:jc w:val="center"/>
              <w:rPr>
                <w:rFonts w:ascii="Times New Roman" w:hAnsi="Times New Roman" w:cs="Times New Roman"/>
                <w:lang w:val="pl-PL"/>
              </w:rPr>
            </w:pPr>
            <w:r w:rsidRPr="002B352B">
              <w:rPr>
                <w:rFonts w:ascii="Times New Roman" w:hAnsi="Times New Roman" w:cs="Times New Roman"/>
                <w:lang w:val="pl-PL"/>
              </w:rPr>
              <w:t>Na podstawie złożonego wniosku</w:t>
            </w:r>
            <w:r>
              <w:rPr>
                <w:rFonts w:ascii="Times New Roman" w:hAnsi="Times New Roman" w:cs="Times New Roman"/>
                <w:lang w:val="pl-PL"/>
              </w:rPr>
              <w:t>: definicja z LSR brzmi: za operacje innowacyjne przyjmuje się operacje, które wdrażają nowy na danym obszarze  lub znacząco udoskonalony produkt, usługę,, proces, organizację lub nowy sposób wykorzystania lub zmobilizowania istniejących lokalnych zasobów przyrodniczych, historycznych, kulturowych, czy społecznych.</w:t>
            </w:r>
          </w:p>
        </w:tc>
      </w:tr>
      <w:tr w:rsidR="003541B7" w:rsidRPr="002B352B" w14:paraId="027D462C" w14:textId="77777777" w:rsidTr="006A70D5">
        <w:trPr>
          <w:trHeight w:val="489"/>
        </w:trPr>
        <w:tc>
          <w:tcPr>
            <w:tcW w:w="534" w:type="dxa"/>
            <w:vAlign w:val="center"/>
          </w:tcPr>
          <w:p w14:paraId="09BD18D1" w14:textId="77777777" w:rsidR="003541B7" w:rsidRPr="002B352B" w:rsidRDefault="003541B7" w:rsidP="003541B7">
            <w:pPr>
              <w:rPr>
                <w:rFonts w:ascii="Times New Roman" w:hAnsi="Times New Roman" w:cs="Times New Roman"/>
                <w:lang w:val="pl-PL"/>
              </w:rPr>
            </w:pPr>
            <w:r w:rsidRPr="002B352B">
              <w:rPr>
                <w:rFonts w:ascii="Times New Roman" w:hAnsi="Times New Roman" w:cs="Times New Roman"/>
                <w:lang w:val="pl-PL"/>
              </w:rPr>
              <w:t>5</w:t>
            </w:r>
          </w:p>
        </w:tc>
        <w:tc>
          <w:tcPr>
            <w:tcW w:w="3289" w:type="dxa"/>
            <w:vAlign w:val="center"/>
          </w:tcPr>
          <w:p w14:paraId="366DB16A" w14:textId="77777777" w:rsidR="003541B7" w:rsidRPr="002B352B" w:rsidRDefault="003541B7" w:rsidP="003541B7">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Pr="002B352B">
              <w:rPr>
                <w:rFonts w:ascii="Times New Roman" w:hAnsi="Times New Roman" w:cs="Times New Roman"/>
                <w:lang w:val="pl-PL"/>
              </w:rPr>
              <w:br/>
            </w:r>
            <w:r w:rsidRPr="002B352B">
              <w:rPr>
                <w:rFonts w:ascii="Times New Roman" w:hAnsi="Times New Roman" w:cs="Times New Roman"/>
                <w:lang w:val="pl-PL"/>
              </w:rPr>
              <w:lastRenderedPageBreak/>
              <w:t>o 10 punktów procentowych od wymaganego</w:t>
            </w:r>
          </w:p>
        </w:tc>
        <w:tc>
          <w:tcPr>
            <w:tcW w:w="992" w:type="dxa"/>
            <w:vAlign w:val="center"/>
          </w:tcPr>
          <w:p w14:paraId="293BFEC9" w14:textId="77777777" w:rsidR="003541B7" w:rsidRPr="002B352B" w:rsidRDefault="003541B7" w:rsidP="003541B7">
            <w:pPr>
              <w:jc w:val="center"/>
              <w:rPr>
                <w:rFonts w:ascii="Times New Roman" w:hAnsi="Times New Roman" w:cs="Times New Roman"/>
                <w:lang w:val="pl-PL"/>
              </w:rPr>
            </w:pPr>
            <w:r w:rsidRPr="002B352B">
              <w:rPr>
                <w:rFonts w:ascii="Times New Roman" w:hAnsi="Times New Roman" w:cs="Times New Roman"/>
                <w:lang w:val="pl-PL"/>
              </w:rPr>
              <w:lastRenderedPageBreak/>
              <w:t>0 lub 1</w:t>
            </w:r>
          </w:p>
        </w:tc>
        <w:tc>
          <w:tcPr>
            <w:tcW w:w="4791" w:type="dxa"/>
            <w:vAlign w:val="center"/>
          </w:tcPr>
          <w:p w14:paraId="7DAA1F3C" w14:textId="77777777" w:rsidR="003541B7" w:rsidRPr="002B352B" w:rsidRDefault="003541B7" w:rsidP="003541B7">
            <w:pPr>
              <w:jc w:val="center"/>
              <w:rPr>
                <w:rFonts w:ascii="Times New Roman" w:hAnsi="Times New Roman" w:cs="Times New Roman"/>
                <w:lang w:val="pl-PL"/>
              </w:rPr>
            </w:pPr>
            <w:r>
              <w:rPr>
                <w:rFonts w:ascii="Times New Roman" w:hAnsi="Times New Roman" w:cs="Times New Roman"/>
                <w:lang w:val="pl-PL"/>
              </w:rPr>
              <w:t xml:space="preserve">Zgodnie z przepisami Wnioskodawca musi zapewnić minimum 50% wkładu własnego. Jeżeli Wnioskodawca </w:t>
            </w:r>
            <w:r>
              <w:rPr>
                <w:rFonts w:ascii="Times New Roman" w:hAnsi="Times New Roman" w:cs="Times New Roman"/>
                <w:lang w:val="pl-PL"/>
              </w:rPr>
              <w:lastRenderedPageBreak/>
              <w:t xml:space="preserve">zadeklaruje 60% wkładu własnego otrzyma  punkty w tym kryterium.  </w:t>
            </w:r>
            <w:r w:rsidRPr="002B352B">
              <w:rPr>
                <w:rFonts w:ascii="Times New Roman" w:hAnsi="Times New Roman" w:cs="Times New Roman"/>
                <w:lang w:val="pl-PL"/>
              </w:rPr>
              <w:t>Na podstawie złożonego wniosku</w:t>
            </w:r>
          </w:p>
        </w:tc>
      </w:tr>
      <w:tr w:rsidR="003541B7" w:rsidRPr="002B352B" w14:paraId="170E26FC" w14:textId="77777777" w:rsidTr="006A70D5">
        <w:trPr>
          <w:trHeight w:val="489"/>
        </w:trPr>
        <w:tc>
          <w:tcPr>
            <w:tcW w:w="534" w:type="dxa"/>
            <w:vAlign w:val="center"/>
          </w:tcPr>
          <w:p w14:paraId="1AF9C5C0" w14:textId="77777777" w:rsidR="003541B7" w:rsidRPr="002B352B" w:rsidRDefault="003541B7" w:rsidP="003541B7">
            <w:pPr>
              <w:rPr>
                <w:rFonts w:ascii="Times New Roman" w:hAnsi="Times New Roman" w:cs="Times New Roman"/>
                <w:lang w:val="pl-PL"/>
              </w:rPr>
            </w:pPr>
            <w:r>
              <w:rPr>
                <w:rFonts w:ascii="Times New Roman" w:hAnsi="Times New Roman" w:cs="Times New Roman"/>
                <w:lang w:val="pl-PL"/>
              </w:rPr>
              <w:lastRenderedPageBreak/>
              <w:t>7</w:t>
            </w:r>
          </w:p>
        </w:tc>
        <w:tc>
          <w:tcPr>
            <w:tcW w:w="3289" w:type="dxa"/>
            <w:vAlign w:val="center"/>
          </w:tcPr>
          <w:p w14:paraId="7B242054" w14:textId="77777777" w:rsidR="003541B7" w:rsidRPr="002B352B" w:rsidRDefault="003541B7" w:rsidP="003541B7">
            <w:pPr>
              <w:rPr>
                <w:rFonts w:ascii="Times New Roman" w:hAnsi="Times New Roman" w:cs="Times New Roman"/>
                <w:lang w:val="pl-PL"/>
              </w:rPr>
            </w:pPr>
            <w:r w:rsidRPr="002B352B">
              <w:rPr>
                <w:rFonts w:ascii="Times New Roman" w:hAnsi="Times New Roman" w:cs="Times New Roman"/>
                <w:lang w:val="pl-PL"/>
              </w:rPr>
              <w:t xml:space="preserve">Wnioskodawca na dzień złożenia wniosku prowadzi </w:t>
            </w:r>
            <w:r>
              <w:rPr>
                <w:rFonts w:ascii="Times New Roman" w:hAnsi="Times New Roman" w:cs="Times New Roman"/>
                <w:lang w:val="pl-PL"/>
              </w:rPr>
              <w:t xml:space="preserve">działalność </w:t>
            </w:r>
            <w:r w:rsidRPr="002B352B">
              <w:rPr>
                <w:rFonts w:ascii="Times New Roman" w:hAnsi="Times New Roman" w:cs="Times New Roman"/>
                <w:lang w:val="pl-PL"/>
              </w:rPr>
              <w:t>od co najmniej 12 miesięcy</w:t>
            </w:r>
          </w:p>
        </w:tc>
        <w:tc>
          <w:tcPr>
            <w:tcW w:w="992" w:type="dxa"/>
            <w:vAlign w:val="center"/>
          </w:tcPr>
          <w:p w14:paraId="33F93598" w14:textId="77777777" w:rsidR="003541B7" w:rsidRPr="002B352B" w:rsidRDefault="003541B7" w:rsidP="003541B7">
            <w:pPr>
              <w:jc w:val="center"/>
              <w:rPr>
                <w:rFonts w:ascii="Times New Roman" w:hAnsi="Times New Roman" w:cs="Times New Roman"/>
                <w:lang w:val="pl-PL"/>
              </w:rPr>
            </w:pPr>
            <w:r w:rsidRPr="002B352B">
              <w:rPr>
                <w:rFonts w:ascii="Times New Roman" w:hAnsi="Times New Roman" w:cs="Times New Roman"/>
                <w:lang w:val="pl-PL"/>
              </w:rPr>
              <w:t>0 lub 2</w:t>
            </w:r>
          </w:p>
        </w:tc>
        <w:tc>
          <w:tcPr>
            <w:tcW w:w="4791" w:type="dxa"/>
            <w:vAlign w:val="center"/>
          </w:tcPr>
          <w:p w14:paraId="7A89E474" w14:textId="77777777" w:rsidR="003541B7" w:rsidRPr="002B352B" w:rsidRDefault="003541B7" w:rsidP="003541B7">
            <w:pPr>
              <w:jc w:val="center"/>
              <w:rPr>
                <w:rFonts w:ascii="Times New Roman" w:hAnsi="Times New Roman" w:cs="Times New Roman"/>
                <w:lang w:val="pl-PL"/>
              </w:rPr>
            </w:pPr>
            <w:r>
              <w:rPr>
                <w:rFonts w:ascii="Times New Roman" w:hAnsi="Times New Roman" w:cs="Times New Roman"/>
                <w:lang w:val="pl-PL"/>
              </w:rPr>
              <w:t xml:space="preserve">Def: z dokumentów przedstawionych do wniosku wynika, że Wnioskodawca prowadzi działalność lub ma miejsce zamieszkania na obszarze LSR od co najmniej 12 miesięcy, licząc do dnia złożenia wniosku do LGR. </w:t>
            </w:r>
            <w:r w:rsidRPr="002B352B">
              <w:rPr>
                <w:rFonts w:ascii="Times New Roman" w:hAnsi="Times New Roman" w:cs="Times New Roman"/>
                <w:lang w:val="pl-PL"/>
              </w:rPr>
              <w:t xml:space="preserve">Na podstawie oświadczenia </w:t>
            </w:r>
            <w:r w:rsidRPr="002B352B">
              <w:rPr>
                <w:rFonts w:ascii="Times New Roman" w:hAnsi="Times New Roman" w:cs="Times New Roman"/>
                <w:lang w:val="pl-PL"/>
              </w:rPr>
              <w:br/>
              <w:t>i przedstawionych dokumentów</w:t>
            </w:r>
          </w:p>
        </w:tc>
      </w:tr>
      <w:tr w:rsidR="003541B7" w:rsidRPr="002B352B" w14:paraId="009AFF65" w14:textId="77777777" w:rsidTr="006A70D5">
        <w:trPr>
          <w:trHeight w:val="489"/>
        </w:trPr>
        <w:tc>
          <w:tcPr>
            <w:tcW w:w="534" w:type="dxa"/>
            <w:vAlign w:val="center"/>
          </w:tcPr>
          <w:p w14:paraId="14FA5A4E" w14:textId="77777777" w:rsidR="003541B7" w:rsidRDefault="003541B7" w:rsidP="003541B7">
            <w:pPr>
              <w:rPr>
                <w:rFonts w:ascii="Times New Roman" w:hAnsi="Times New Roman" w:cs="Times New Roman"/>
                <w:lang w:val="pl-PL"/>
              </w:rPr>
            </w:pPr>
            <w:r>
              <w:rPr>
                <w:rFonts w:ascii="Times New Roman" w:hAnsi="Times New Roman" w:cs="Times New Roman"/>
                <w:lang w:val="pl-PL"/>
              </w:rPr>
              <w:t>8</w:t>
            </w:r>
          </w:p>
        </w:tc>
        <w:tc>
          <w:tcPr>
            <w:tcW w:w="3289" w:type="dxa"/>
            <w:vAlign w:val="center"/>
          </w:tcPr>
          <w:p w14:paraId="6367241F" w14:textId="77777777" w:rsidR="003541B7" w:rsidRPr="002B352B" w:rsidRDefault="003541B7" w:rsidP="003541B7">
            <w:pPr>
              <w:rPr>
                <w:rFonts w:ascii="Times New Roman" w:hAnsi="Times New Roman" w:cs="Times New Roman"/>
                <w:lang w:val="pl-PL"/>
              </w:rPr>
            </w:pPr>
            <w:r>
              <w:rPr>
                <w:rFonts w:ascii="Times New Roman" w:hAnsi="Times New Roman" w:cs="Times New Roman"/>
                <w:lang w:val="pl-PL"/>
              </w:rPr>
              <w:t>Wnioskodawca korzystał z doradztwa prowadzonego przez pracowników LGR i/lub wziął udział w szkoleniu dotyczącym danego konkursu</w:t>
            </w:r>
          </w:p>
        </w:tc>
        <w:tc>
          <w:tcPr>
            <w:tcW w:w="992" w:type="dxa"/>
            <w:vAlign w:val="center"/>
          </w:tcPr>
          <w:p w14:paraId="06E1A589" w14:textId="77777777" w:rsidR="003541B7" w:rsidRPr="002B352B" w:rsidRDefault="003541B7" w:rsidP="003541B7">
            <w:pPr>
              <w:jc w:val="center"/>
              <w:rPr>
                <w:rFonts w:ascii="Times New Roman" w:hAnsi="Times New Roman" w:cs="Times New Roman"/>
                <w:lang w:val="pl-PL"/>
              </w:rPr>
            </w:pPr>
            <w:r>
              <w:rPr>
                <w:rFonts w:ascii="Times New Roman" w:hAnsi="Times New Roman" w:cs="Times New Roman"/>
                <w:lang w:val="pl-PL"/>
              </w:rPr>
              <w:t>0 lub 3</w:t>
            </w:r>
          </w:p>
        </w:tc>
        <w:tc>
          <w:tcPr>
            <w:tcW w:w="4791" w:type="dxa"/>
            <w:vAlign w:val="center"/>
          </w:tcPr>
          <w:p w14:paraId="19983E4E" w14:textId="77777777" w:rsidR="003541B7" w:rsidRPr="003541B7" w:rsidRDefault="003541B7" w:rsidP="003541B7">
            <w:pPr>
              <w:jc w:val="center"/>
              <w:rPr>
                <w:rFonts w:ascii="Times New Roman" w:hAnsi="Times New Roman" w:cs="Times New Roman"/>
                <w:lang w:val="pl-PL"/>
              </w:rPr>
            </w:pPr>
            <w:r w:rsidRPr="003541B7">
              <w:rPr>
                <w:rFonts w:ascii="Times New Roman" w:eastAsia="Calibri" w:hAnsi="Times New Roman" w:cs="Times New Roman"/>
              </w:rPr>
              <w:t>Def: na podstawie oświadczeń Wnioskodawców oraz dokumentów będących w posiadaniu LGR-u ( listy obecności ze szkoleń, rejestry doradztwa )</w:t>
            </w:r>
          </w:p>
        </w:tc>
      </w:tr>
      <w:tr w:rsidR="003541B7" w:rsidRPr="002B352B" w14:paraId="0B89F7FF" w14:textId="77777777" w:rsidTr="006A70D5">
        <w:trPr>
          <w:trHeight w:val="449"/>
        </w:trPr>
        <w:tc>
          <w:tcPr>
            <w:tcW w:w="3823" w:type="dxa"/>
            <w:gridSpan w:val="2"/>
            <w:vAlign w:val="center"/>
          </w:tcPr>
          <w:p w14:paraId="55447CFD" w14:textId="77777777" w:rsidR="003541B7" w:rsidRPr="002B352B" w:rsidRDefault="003541B7" w:rsidP="003541B7">
            <w:pPr>
              <w:jc w:val="center"/>
              <w:rPr>
                <w:rFonts w:ascii="Times New Roman" w:hAnsi="Times New Roman" w:cs="Times New Roman"/>
                <w:b/>
                <w:lang w:val="pl-PL"/>
              </w:rPr>
            </w:pPr>
            <w:r>
              <w:rPr>
                <w:rFonts w:ascii="Times New Roman" w:hAnsi="Times New Roman" w:cs="Times New Roman"/>
                <w:b/>
                <w:lang w:val="pl-PL"/>
              </w:rPr>
              <w:t>Maksymalna liczba punktów</w:t>
            </w:r>
          </w:p>
        </w:tc>
        <w:tc>
          <w:tcPr>
            <w:tcW w:w="992" w:type="dxa"/>
            <w:vAlign w:val="center"/>
          </w:tcPr>
          <w:p w14:paraId="3F7BD1B3" w14:textId="77777777" w:rsidR="003541B7" w:rsidRPr="002B352B" w:rsidRDefault="003541B7" w:rsidP="003541B7">
            <w:pPr>
              <w:jc w:val="center"/>
              <w:rPr>
                <w:rFonts w:ascii="Times New Roman" w:hAnsi="Times New Roman" w:cs="Times New Roman"/>
                <w:b/>
                <w:lang w:val="pl-PL"/>
              </w:rPr>
            </w:pPr>
            <w:r>
              <w:rPr>
                <w:rFonts w:ascii="Times New Roman" w:hAnsi="Times New Roman" w:cs="Times New Roman"/>
                <w:b/>
                <w:lang w:val="pl-PL"/>
              </w:rPr>
              <w:t>2</w:t>
            </w:r>
            <w:r w:rsidR="007E6391">
              <w:rPr>
                <w:rFonts w:ascii="Times New Roman" w:hAnsi="Times New Roman" w:cs="Times New Roman"/>
                <w:b/>
                <w:lang w:val="pl-PL"/>
              </w:rPr>
              <w:t>3</w:t>
            </w:r>
          </w:p>
        </w:tc>
        <w:tc>
          <w:tcPr>
            <w:tcW w:w="4791" w:type="dxa"/>
            <w:vAlign w:val="center"/>
          </w:tcPr>
          <w:p w14:paraId="0C289287" w14:textId="77777777" w:rsidR="003541B7" w:rsidRPr="002B352B" w:rsidRDefault="003541B7" w:rsidP="003541B7">
            <w:pPr>
              <w:jc w:val="center"/>
              <w:rPr>
                <w:rFonts w:ascii="Times New Roman" w:hAnsi="Times New Roman" w:cs="Times New Roman"/>
                <w:b/>
                <w:lang w:val="pl-PL"/>
              </w:rPr>
            </w:pPr>
          </w:p>
        </w:tc>
      </w:tr>
      <w:tr w:rsidR="003541B7" w:rsidRPr="002B352B" w14:paraId="1332DFCB" w14:textId="77777777" w:rsidTr="00EB1A53">
        <w:trPr>
          <w:trHeight w:val="809"/>
        </w:trPr>
        <w:tc>
          <w:tcPr>
            <w:tcW w:w="3823" w:type="dxa"/>
            <w:gridSpan w:val="2"/>
            <w:vAlign w:val="bottom"/>
          </w:tcPr>
          <w:p w14:paraId="46FBB8E5" w14:textId="77777777" w:rsidR="003541B7" w:rsidRPr="002B352B" w:rsidRDefault="003541B7" w:rsidP="003541B7">
            <w:pPr>
              <w:spacing w:after="0"/>
              <w:rPr>
                <w:rFonts w:ascii="Times New Roman" w:hAnsi="Times New Roman" w:cs="Times New Roman"/>
                <w:b/>
                <w:lang w:val="pl-PL"/>
              </w:rPr>
            </w:pPr>
            <w:r w:rsidRPr="002B352B">
              <w:rPr>
                <w:rFonts w:ascii="Times New Roman" w:hAnsi="Times New Roman" w:cs="Times New Roman"/>
                <w:b/>
                <w:lang w:val="pl-PL"/>
              </w:rPr>
              <w:t>Minimalna liczba punktów, których uzyskanie jest warunkiem wyboru operacji: 60%</w:t>
            </w:r>
            <w:r>
              <w:rPr>
                <w:rFonts w:ascii="Times New Roman" w:hAnsi="Times New Roman" w:cs="Times New Roman"/>
                <w:b/>
                <w:lang w:val="pl-PL"/>
              </w:rPr>
              <w:t xml:space="preserve"> *2</w:t>
            </w:r>
            <w:r w:rsidR="007E6391">
              <w:rPr>
                <w:rFonts w:ascii="Times New Roman" w:hAnsi="Times New Roman" w:cs="Times New Roman"/>
                <w:b/>
                <w:lang w:val="pl-PL"/>
              </w:rPr>
              <w:t>3</w:t>
            </w:r>
            <w:r>
              <w:rPr>
                <w:rFonts w:ascii="Times New Roman" w:hAnsi="Times New Roman" w:cs="Times New Roman"/>
                <w:b/>
                <w:lang w:val="pl-PL"/>
              </w:rPr>
              <w:t xml:space="preserve"> pkt= 12.6</w:t>
            </w:r>
          </w:p>
          <w:p w14:paraId="41F0F911" w14:textId="77777777" w:rsidR="003541B7" w:rsidRPr="002B352B" w:rsidRDefault="003541B7" w:rsidP="003541B7">
            <w:pPr>
              <w:jc w:val="center"/>
              <w:rPr>
                <w:rFonts w:ascii="Times New Roman" w:hAnsi="Times New Roman" w:cs="Times New Roman"/>
                <w:i/>
                <w:sz w:val="16"/>
                <w:szCs w:val="16"/>
                <w:lang w:val="pl-PL"/>
              </w:rPr>
            </w:pPr>
          </w:p>
        </w:tc>
        <w:tc>
          <w:tcPr>
            <w:tcW w:w="992" w:type="dxa"/>
            <w:vAlign w:val="bottom"/>
          </w:tcPr>
          <w:p w14:paraId="548FCCC7" w14:textId="77777777" w:rsidR="003541B7" w:rsidRPr="00EB1A53" w:rsidRDefault="003541B7" w:rsidP="003541B7">
            <w:pPr>
              <w:jc w:val="center"/>
              <w:rPr>
                <w:rFonts w:ascii="Times New Roman" w:hAnsi="Times New Roman" w:cs="Times New Roman"/>
                <w:b/>
                <w:bCs/>
                <w:iCs/>
                <w:sz w:val="22"/>
                <w:szCs w:val="22"/>
                <w:lang w:val="pl-PL"/>
              </w:rPr>
            </w:pPr>
            <w:r w:rsidRPr="00EB1A53">
              <w:rPr>
                <w:rFonts w:ascii="Times New Roman" w:hAnsi="Times New Roman" w:cs="Times New Roman"/>
                <w:b/>
                <w:bCs/>
                <w:iCs/>
                <w:sz w:val="22"/>
                <w:szCs w:val="22"/>
                <w:lang w:val="pl-PL"/>
              </w:rPr>
              <w:t>1</w:t>
            </w:r>
            <w:r w:rsidR="007E6391">
              <w:rPr>
                <w:rFonts w:ascii="Times New Roman" w:hAnsi="Times New Roman" w:cs="Times New Roman"/>
                <w:b/>
                <w:bCs/>
                <w:iCs/>
                <w:sz w:val="22"/>
                <w:szCs w:val="22"/>
                <w:lang w:val="pl-PL"/>
              </w:rPr>
              <w:t>3,8</w:t>
            </w:r>
          </w:p>
        </w:tc>
        <w:tc>
          <w:tcPr>
            <w:tcW w:w="4791" w:type="dxa"/>
            <w:vAlign w:val="bottom"/>
          </w:tcPr>
          <w:p w14:paraId="2BAFD2B3" w14:textId="77777777" w:rsidR="003541B7" w:rsidRPr="002B352B" w:rsidRDefault="003541B7" w:rsidP="003541B7">
            <w:pPr>
              <w:rPr>
                <w:rFonts w:ascii="Times New Roman" w:hAnsi="Times New Roman" w:cs="Times New Roman"/>
                <w:i/>
                <w:sz w:val="16"/>
                <w:szCs w:val="16"/>
                <w:lang w:val="pl-PL"/>
              </w:rPr>
            </w:pPr>
          </w:p>
        </w:tc>
      </w:tr>
    </w:tbl>
    <w:p w14:paraId="21C01C28" w14:textId="77777777" w:rsidR="00AC781D" w:rsidRDefault="00AC781D"/>
    <w:sectPr w:rsidR="00AC7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D"/>
    <w:rsid w:val="0019079D"/>
    <w:rsid w:val="003541B7"/>
    <w:rsid w:val="00404134"/>
    <w:rsid w:val="006A70D5"/>
    <w:rsid w:val="007E6391"/>
    <w:rsid w:val="008375FB"/>
    <w:rsid w:val="00961238"/>
    <w:rsid w:val="00AC781D"/>
    <w:rsid w:val="00EB1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FF7B"/>
  <w15:chartTrackingRefBased/>
  <w15:docId w15:val="{1EF927C6-1A4C-40EF-91E4-F7F7835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781D"/>
    <w:pPr>
      <w:spacing w:after="200" w:line="276" w:lineRule="auto"/>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781D"/>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2685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2019-09-26T07:06:00Z</dcterms:created>
  <dcterms:modified xsi:type="dcterms:W3CDTF">2021-09-03T07:18:00Z</dcterms:modified>
</cp:coreProperties>
</file>